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9-2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4350E">
            <w:rPr>
              <w:rFonts w:ascii="Times New Roman" w:hAnsi="Times New Roman" w:cs="Times New Roman"/>
            </w:rPr>
            <w:t>27 września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B10E17">
        <w:rPr>
          <w:rFonts w:ascii="Times New Roman" w:hAnsi="Times New Roman" w:cs="Times New Roman"/>
          <w:color w:val="000000"/>
        </w:rPr>
        <w:t>ZP-371-39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Pr="00EA2B2A" w:rsidRDefault="00933170" w:rsidP="007D326E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7D326E" w:rsidRPr="00164518">
        <w:rPr>
          <w:rFonts w:ascii="Times New Roman" w:hAnsi="Times New Roman" w:cs="Times New Roman"/>
          <w:sz w:val="24"/>
          <w:szCs w:val="24"/>
        </w:rPr>
        <w:t xml:space="preserve">dostawa </w:t>
      </w:r>
      <w:r w:rsidR="00B10E17">
        <w:rPr>
          <w:rFonts w:ascii="Times New Roman" w:hAnsi="Times New Roman" w:cs="Times New Roman"/>
        </w:rPr>
        <w:t>mieszanek do żywienia pozajelitowego i mieszanek do żywienia dojelitowego</w:t>
      </w:r>
      <w:r w:rsidR="007D326E" w:rsidRPr="00164518">
        <w:rPr>
          <w:rFonts w:ascii="Times New Roman" w:hAnsi="Times New Roman" w:cs="Times New Roman"/>
        </w:rPr>
        <w:t xml:space="preserve"> na potrzeby Szpital Na Wyspie     Sp. z o.o. w Żarach</w:t>
      </w:r>
      <w:r w:rsidR="007D326E">
        <w:rPr>
          <w:rFonts w:ascii="Times New Roman" w:hAnsi="Times New Roman" w:cs="Times New Roman"/>
        </w:rPr>
        <w:t>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7D326E" w:rsidRPr="007D326E" w:rsidRDefault="007D326E" w:rsidP="007D326E">
      <w:pPr>
        <w:rPr>
          <w:rFonts w:ascii="Times New Roman" w:hAnsi="Times New Roman" w:cs="Times New Roman"/>
        </w:rPr>
      </w:pPr>
    </w:p>
    <w:p w:rsidR="00B10E17" w:rsidRPr="00B10E17" w:rsidRDefault="00863D2D" w:rsidP="00B10E17">
      <w:pPr>
        <w:rPr>
          <w:rFonts w:ascii="Times New Roman" w:hAnsi="Times New Roman" w:cs="Times New Roman"/>
          <w:szCs w:val="24"/>
          <w:u w:val="single"/>
          <w:lang w:eastAsia="en-US"/>
        </w:rPr>
      </w:pPr>
      <w:r>
        <w:rPr>
          <w:rFonts w:ascii="Times New Roman" w:hAnsi="Times New Roman" w:cs="Times New Roman"/>
        </w:rPr>
        <w:t>1.</w:t>
      </w:r>
      <w:r w:rsidR="00B10E17" w:rsidRPr="00B10E17">
        <w:rPr>
          <w:rFonts w:ascii="Times New Roman" w:hAnsi="Times New Roman" w:cs="Times New Roman"/>
          <w:szCs w:val="24"/>
          <w:u w:val="single"/>
        </w:rPr>
        <w:t xml:space="preserve">Do §2 ust. </w:t>
      </w:r>
      <w:r w:rsidR="00B10E17" w:rsidRPr="00B10E17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B10E17" w:rsidRPr="00B10E17">
        <w:rPr>
          <w:rFonts w:ascii="Times New Roman" w:hAnsi="Times New Roman" w:cs="Times New Roman"/>
          <w:szCs w:val="24"/>
          <w:u w:val="single"/>
        </w:rPr>
        <w:t xml:space="preserve"> wzoru umowy</w:t>
      </w:r>
      <w:r w:rsidR="00B10E17" w:rsidRPr="00B10E17">
        <w:rPr>
          <w:rFonts w:ascii="Times New Roman" w:hAnsi="Times New Roman" w:cs="Times New Roman"/>
          <w:color w:val="000000"/>
          <w:szCs w:val="24"/>
        </w:rPr>
        <w:t>:</w:t>
      </w:r>
      <w:r w:rsidR="00B10E17" w:rsidRPr="00B10E17">
        <w:rPr>
          <w:rFonts w:ascii="Times New Roman" w:hAnsi="Times New Roman" w:cs="Times New Roman"/>
          <w:szCs w:val="24"/>
        </w:rPr>
        <w:t xml:space="preserve"> Prosimy o modyfikację treści §2 ust. 3, poprzez skonkretyzowanie granicznych wartości dla </w:t>
      </w:r>
      <w:r w:rsidR="00B10E17" w:rsidRPr="00B10E17">
        <w:rPr>
          <w:rFonts w:ascii="Times New Roman" w:hAnsi="Times New Roman" w:cs="Times New Roman"/>
          <w:szCs w:val="24"/>
          <w:u w:val="single"/>
        </w:rPr>
        <w:t>poszczególnych pozycji asortymentowych</w:t>
      </w:r>
      <w:r w:rsidR="00B10E17" w:rsidRPr="00B10E17">
        <w:rPr>
          <w:rFonts w:ascii="Times New Roman" w:hAnsi="Times New Roman" w:cs="Times New Roman"/>
          <w:szCs w:val="24"/>
        </w:rPr>
        <w:t xml:space="preserve">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</w:t>
      </w:r>
      <w:r w:rsidR="00B10E17" w:rsidRPr="00B10E17">
        <w:rPr>
          <w:rFonts w:ascii="Times New Roman" w:hAnsi="Times New Roman" w:cs="Times New Roman"/>
          <w:szCs w:val="24"/>
          <w:u w:val="single"/>
        </w:rPr>
        <w:t>każdego z zamówionych asortymentów</w:t>
      </w:r>
      <w:r w:rsidR="00B10E17" w:rsidRPr="00B10E17">
        <w:rPr>
          <w:rFonts w:ascii="Times New Roman" w:hAnsi="Times New Roman" w:cs="Times New Roman"/>
          <w:szCs w:val="24"/>
        </w:rPr>
        <w:t xml:space="preserve">. Aktualna treść §2 ust. 3 wzoru umowy jest na tyle ogólna, że na jej podstawie wykonawcy nie są w stanie określić faktycznej wielkości przedmiotu zamówienia w zakresie jego </w:t>
      </w:r>
      <w:r w:rsidR="00B10E17" w:rsidRPr="00B10E17">
        <w:rPr>
          <w:rFonts w:ascii="Times New Roman" w:hAnsi="Times New Roman" w:cs="Times New Roman"/>
          <w:szCs w:val="24"/>
          <w:u w:val="single"/>
        </w:rPr>
        <w:t>poszczególnych pozycji asortymentowych</w:t>
      </w:r>
      <w:r w:rsidR="00B10E17" w:rsidRPr="00B10E17">
        <w:rPr>
          <w:rFonts w:ascii="Times New Roman" w:hAnsi="Times New Roman" w:cs="Times New Roman"/>
          <w:szCs w:val="24"/>
        </w:rPr>
        <w:t>, a tym samym dokonać prawidłowej kalkulacji cen na potrzeby składanej oferty.</w:t>
      </w:r>
    </w:p>
    <w:p w:rsidR="00B10E17" w:rsidRDefault="003C69A5" w:rsidP="003C69A5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Wyjaśnienie</w:t>
      </w:r>
    </w:p>
    <w:p w:rsidR="003C69A5" w:rsidRDefault="003C69A5" w:rsidP="003C69A5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Zamawiający informuje, że minimalny poziom  realizacji umowy nie będzie mniejszy niż 80% jej maksymalnej wartości. </w:t>
      </w:r>
      <w:r>
        <w:rPr>
          <w:rFonts w:ascii="Times New Roman" w:hAnsi="Times New Roman" w:cs="Times New Roman"/>
        </w:rPr>
        <w:t>Zamawiający z uwagi na nieprzewidziane czynniki chorobowe i liczbę pacjentów hospitalizowanych  nie  ma możliwości skonkretyzowania granicznych wielkości dla poszczególnych pozycji asortymentowych.</w:t>
      </w:r>
    </w:p>
    <w:p w:rsidR="003C69A5" w:rsidRPr="00B10E17" w:rsidRDefault="003C69A5" w:rsidP="003C69A5">
      <w:pPr>
        <w:jc w:val="both"/>
        <w:rPr>
          <w:rFonts w:ascii="Times New Roman" w:eastAsiaTheme="minorHAnsi" w:hAnsi="Times New Roman" w:cs="Times New Roman"/>
          <w:color w:val="000000"/>
        </w:rPr>
      </w:pPr>
    </w:p>
    <w:p w:rsidR="00B10E17" w:rsidRDefault="00863D2D" w:rsidP="00863D2D">
      <w:pPr>
        <w:jc w:val="both"/>
        <w:rPr>
          <w:rFonts w:ascii="Times New Roman" w:hAnsi="Times New Roman" w:cs="Times New Roman"/>
        </w:rPr>
      </w:pPr>
      <w:r w:rsidRPr="003C69A5">
        <w:rPr>
          <w:rFonts w:ascii="Times New Roman" w:hAnsi="Times New Roman" w:cs="Times New Roman"/>
          <w:color w:val="000000"/>
          <w:u w:val="single"/>
        </w:rPr>
        <w:t xml:space="preserve">2. </w:t>
      </w:r>
      <w:r w:rsidR="00B10E17" w:rsidRPr="003C69A5">
        <w:rPr>
          <w:rFonts w:ascii="Times New Roman" w:hAnsi="Times New Roman" w:cs="Times New Roman"/>
          <w:color w:val="000000"/>
          <w:u w:val="single"/>
        </w:rPr>
        <w:t>Do §8 ust. 5 pkt 1 lit. e) wzoru umowy</w:t>
      </w:r>
      <w:r w:rsidR="00B10E17" w:rsidRPr="003C69A5">
        <w:rPr>
          <w:rFonts w:ascii="Times New Roman" w:hAnsi="Times New Roman" w:cs="Times New Roman"/>
          <w:color w:val="000000"/>
        </w:rPr>
        <w:t>: Prosimy o informację, c</w:t>
      </w:r>
      <w:r w:rsidR="00B10E17" w:rsidRPr="003C69A5">
        <w:rPr>
          <w:rFonts w:ascii="Times New Roman" w:hAnsi="Times New Roman" w:cs="Times New Roman"/>
        </w:rPr>
        <w:t xml:space="preserve">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3C69A5" w:rsidRPr="003C69A5" w:rsidRDefault="003C69A5" w:rsidP="00863D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C69A5" w:rsidRDefault="003C69A5" w:rsidP="003C6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r w:rsidRPr="007D326E">
        <w:rPr>
          <w:rFonts w:ascii="Times New Roman" w:hAnsi="Times New Roman" w:cs="Times New Roman"/>
        </w:rPr>
        <w:t>w prz</w:t>
      </w:r>
      <w:r>
        <w:rPr>
          <w:rFonts w:ascii="Times New Roman" w:hAnsi="Times New Roman" w:cs="Times New Roman"/>
        </w:rPr>
        <w:t xml:space="preserve">ypadku </w:t>
      </w:r>
      <w:r w:rsidRPr="007D326E">
        <w:rPr>
          <w:rFonts w:ascii="Times New Roman" w:hAnsi="Times New Roman" w:cs="Times New Roman"/>
        </w:rPr>
        <w:t xml:space="preserve"> wycofania z obrotu</w:t>
      </w:r>
      <w:r>
        <w:rPr>
          <w:rFonts w:ascii="Times New Roman" w:hAnsi="Times New Roman" w:cs="Times New Roman"/>
        </w:rPr>
        <w:t xml:space="preserve"> produktu i wprowadzenie do obroty nowego produktu wiąże się z zachowaniem lub obniżeniem ceny. W przypadku </w:t>
      </w:r>
      <w:r w:rsidRPr="007D326E">
        <w:rPr>
          <w:rFonts w:ascii="Times New Roman" w:hAnsi="Times New Roman" w:cs="Times New Roman"/>
        </w:rPr>
        <w:t>wstrzymania produkcji</w:t>
      </w:r>
      <w:r>
        <w:rPr>
          <w:rFonts w:ascii="Times New Roman" w:hAnsi="Times New Roman" w:cs="Times New Roman"/>
        </w:rPr>
        <w:t xml:space="preserve"> oraz braku dostarczenia zamiennika, Wykonawca nie będzie ponosił z tego tytułu żadnych kar.</w:t>
      </w:r>
    </w:p>
    <w:p w:rsidR="00B10E17" w:rsidRPr="00B10E17" w:rsidRDefault="00B10E17" w:rsidP="00B10E17">
      <w:pPr>
        <w:jc w:val="both"/>
        <w:rPr>
          <w:rFonts w:ascii="Times New Roman" w:eastAsiaTheme="minorHAnsi" w:hAnsi="Times New Roman" w:cs="Times New Roman"/>
        </w:rPr>
      </w:pPr>
    </w:p>
    <w:p w:rsidR="00B10E17" w:rsidRDefault="00B10E17" w:rsidP="00B10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E17">
        <w:rPr>
          <w:rFonts w:ascii="Times New Roman" w:hAnsi="Times New Roman" w:cs="Times New Roman"/>
        </w:rPr>
        <w:t>3.</w:t>
      </w:r>
      <w:r w:rsidR="003C69A5">
        <w:rPr>
          <w:rFonts w:ascii="Times New Roman" w:hAnsi="Times New Roman" w:cs="Times New Roman"/>
        </w:rPr>
        <w:t xml:space="preserve"> </w:t>
      </w:r>
      <w:r w:rsidRPr="00B10E17">
        <w:rPr>
          <w:rFonts w:ascii="Times New Roman" w:hAnsi="Times New Roman" w:cs="Times New Roman"/>
        </w:rPr>
        <w:t xml:space="preserve">Czy w stosunku do Zamawiającego na chwilę obecną aktualizują się przesłanki „niewypłacalności” oraz „zagrożenia niewypłacalnością” w rozumieniu art. 6 ustawy z dn. 1.01.2016 r. – Prawo restrukturyzacyjne (Dz.U.2015.978 z </w:t>
      </w:r>
      <w:proofErr w:type="spellStart"/>
      <w:r w:rsidRPr="00B10E17">
        <w:rPr>
          <w:rFonts w:ascii="Times New Roman" w:hAnsi="Times New Roman" w:cs="Times New Roman"/>
        </w:rPr>
        <w:t>późn</w:t>
      </w:r>
      <w:proofErr w:type="spellEnd"/>
      <w:r w:rsidRPr="00B10E17">
        <w:rPr>
          <w:rFonts w:ascii="Times New Roman" w:hAnsi="Times New Roman" w:cs="Times New Roman"/>
        </w:rPr>
        <w:t xml:space="preserve">. zm.) oraz art. 10 ustawy z dn. 28.02.2003 r. – Prawo upadłościowe (Dz.U.60.535 z </w:t>
      </w:r>
      <w:proofErr w:type="spellStart"/>
      <w:r w:rsidRPr="00B10E17">
        <w:rPr>
          <w:rFonts w:ascii="Times New Roman" w:hAnsi="Times New Roman" w:cs="Times New Roman"/>
        </w:rPr>
        <w:t>późn</w:t>
      </w:r>
      <w:proofErr w:type="spellEnd"/>
      <w:r w:rsidRPr="00B10E17">
        <w:rPr>
          <w:rFonts w:ascii="Times New Roman" w:hAnsi="Times New Roman" w:cs="Times New Roman"/>
        </w:rPr>
        <w:t>. zm.)? Czy według wiedzy Zamawiającego w/w przesłanki staną się aktualne w okresie od chwili obecnej do zakończenia umowy zawartej na skutek niniejszego postępowania?</w:t>
      </w:r>
    </w:p>
    <w:p w:rsidR="003C69A5" w:rsidRDefault="00310A85" w:rsidP="00B10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10A85" w:rsidRDefault="00310A85" w:rsidP="00B10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Względem </w:t>
      </w:r>
      <w:r w:rsidR="005F5A8D">
        <w:rPr>
          <w:rFonts w:ascii="Times New Roman" w:hAnsi="Times New Roman" w:cs="Times New Roman"/>
        </w:rPr>
        <w:t xml:space="preserve"> Zamawiającego   w okresie obecnym i do czasu zakończenia umowy nie aktualizują się przesłanki „niewypłacalności” oraz zagrożenia niewypłacalnością.</w:t>
      </w:r>
    </w:p>
    <w:p w:rsidR="00310A85" w:rsidRPr="00B10E17" w:rsidRDefault="00310A85" w:rsidP="00B10E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0E17" w:rsidRPr="00B10E17" w:rsidRDefault="00B10E17" w:rsidP="00B10E17">
      <w:pPr>
        <w:ind w:left="720"/>
        <w:rPr>
          <w:rFonts w:ascii="Times New Roman" w:eastAsiaTheme="minorHAnsi" w:hAnsi="Times New Roman" w:cs="Times New Roman"/>
        </w:rPr>
      </w:pPr>
    </w:p>
    <w:p w:rsidR="00B10E17" w:rsidRPr="00863D2D" w:rsidRDefault="00863D2D" w:rsidP="00863D2D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t>4</w:t>
      </w:r>
      <w:r w:rsidRPr="00863D2D">
        <w:rPr>
          <w:rFonts w:ascii="Times New Roman" w:hAnsi="Times New Roman" w:cs="Times New Roman"/>
        </w:rPr>
        <w:t xml:space="preserve">. </w:t>
      </w:r>
      <w:r w:rsidR="00B10E17" w:rsidRPr="00863D2D">
        <w:rPr>
          <w:rFonts w:ascii="Times New Roman" w:hAnsi="Times New Roman" w:cs="Times New Roman"/>
        </w:rPr>
        <w:t>Czy Zamawiający wyrazi zgodę na ustanowienie ze swojej strony zabezpieczeń cywilnoprawnych prawidłowego wykonania umowy przetargowej, w jednej z następujących postaci:</w:t>
      </w:r>
    </w:p>
    <w:p w:rsidR="00B10E17" w:rsidRPr="00863D2D" w:rsidRDefault="00B10E17" w:rsidP="00863D2D">
      <w:pPr>
        <w:tabs>
          <w:tab w:val="left" w:pos="2835"/>
        </w:tabs>
        <w:spacing w:after="0"/>
        <w:ind w:left="720" w:hanging="720"/>
        <w:rPr>
          <w:rFonts w:ascii="Times New Roman" w:eastAsiaTheme="minorHAnsi" w:hAnsi="Times New Roman" w:cs="Times New Roman"/>
        </w:rPr>
      </w:pPr>
      <w:r w:rsidRPr="00863D2D">
        <w:rPr>
          <w:rFonts w:ascii="Times New Roman" w:hAnsi="Times New Roman" w:cs="Times New Roman"/>
        </w:rPr>
        <w:t>- oświadczenia o poddaniu się egzekucji wprost w trybie art. 777 § 1 pkt 5 Kodeksu postępowania cywilnego</w:t>
      </w:r>
    </w:p>
    <w:p w:rsidR="00B10E17" w:rsidRPr="00863D2D" w:rsidRDefault="00B10E17" w:rsidP="00863D2D">
      <w:pPr>
        <w:tabs>
          <w:tab w:val="left" w:pos="2835"/>
        </w:tabs>
        <w:spacing w:after="0"/>
        <w:ind w:left="720" w:hanging="720"/>
        <w:rPr>
          <w:rFonts w:ascii="Times New Roman" w:hAnsi="Times New Roman" w:cs="Times New Roman"/>
        </w:rPr>
      </w:pPr>
      <w:r w:rsidRPr="00863D2D">
        <w:rPr>
          <w:rFonts w:ascii="Times New Roman" w:hAnsi="Times New Roman" w:cs="Times New Roman"/>
        </w:rPr>
        <w:t>- cesji na zabezpieczenie w Narodowym Funduszu Zdrowia.</w:t>
      </w:r>
    </w:p>
    <w:p w:rsidR="00B10E17" w:rsidRDefault="00B10E17" w:rsidP="00863D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D2D">
        <w:rPr>
          <w:rFonts w:ascii="Times New Roman" w:hAnsi="Times New Roman" w:cs="Times New Roman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 r. – Prawo restrukturyzacyjne (Dz.U.2015.978 z </w:t>
      </w:r>
      <w:proofErr w:type="spellStart"/>
      <w:r w:rsidRPr="00863D2D">
        <w:rPr>
          <w:rFonts w:ascii="Times New Roman" w:hAnsi="Times New Roman" w:cs="Times New Roman"/>
        </w:rPr>
        <w:t>późn</w:t>
      </w:r>
      <w:proofErr w:type="spellEnd"/>
      <w:r w:rsidRPr="00863D2D">
        <w:rPr>
          <w:rFonts w:ascii="Times New Roman" w:hAnsi="Times New Roman" w:cs="Times New Roman"/>
        </w:rPr>
        <w:t>. zm.) i ustawie z dn. 28.02.2003 r. –</w:t>
      </w:r>
      <w:r w:rsidR="003F1747">
        <w:rPr>
          <w:rFonts w:ascii="Times New Roman" w:hAnsi="Times New Roman" w:cs="Times New Roman"/>
        </w:rPr>
        <w:t xml:space="preserve"> Prawo upadłościowe (Dz.U.60.535 z póżn.zm.).</w:t>
      </w:r>
    </w:p>
    <w:p w:rsidR="005F5A8D" w:rsidRDefault="005F5A8D" w:rsidP="00863D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DB0E42" w:rsidRDefault="005F5A8D" w:rsidP="00DB0E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  <w:r w:rsidR="00DB0E42">
        <w:rPr>
          <w:rFonts w:ascii="Times New Roman" w:hAnsi="Times New Roman" w:cs="Times New Roman"/>
        </w:rPr>
        <w:t xml:space="preserve"> </w:t>
      </w:r>
    </w:p>
    <w:p w:rsidR="00DB0E42" w:rsidRDefault="00DB0E42" w:rsidP="00DB0E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5F5A8D" w:rsidRPr="00863D2D">
        <w:rPr>
          <w:rFonts w:ascii="Times New Roman" w:hAnsi="Times New Roman" w:cs="Times New Roman"/>
        </w:rPr>
        <w:t xml:space="preserve"> </w:t>
      </w:r>
      <w:r w:rsidRPr="00863D2D">
        <w:rPr>
          <w:rFonts w:ascii="Times New Roman" w:hAnsi="Times New Roman" w:cs="Times New Roman"/>
        </w:rPr>
        <w:t>ogłoszeniem postępowania restrukturyzacyjnego lub upad</w:t>
      </w:r>
      <w:r>
        <w:rPr>
          <w:rFonts w:ascii="Times New Roman" w:hAnsi="Times New Roman" w:cs="Times New Roman"/>
        </w:rPr>
        <w:t>łościowego wobec Zamawiającego</w:t>
      </w:r>
      <w:r w:rsidRPr="00863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toku trwania umowy,</w:t>
      </w:r>
      <w:r w:rsidRPr="00863D2D">
        <w:rPr>
          <w:rFonts w:ascii="Times New Roman" w:hAnsi="Times New Roman" w:cs="Times New Roman"/>
        </w:rPr>
        <w:t xml:space="preserve"> Zamawiający zamierza korzystać z narzędzi przewidzianych w ustawie z dn. 1.01.2016 r. – Prawo restrukturyzacyjne (Dz.U.2015.978 z </w:t>
      </w:r>
      <w:proofErr w:type="spellStart"/>
      <w:r w:rsidRPr="00863D2D">
        <w:rPr>
          <w:rFonts w:ascii="Times New Roman" w:hAnsi="Times New Roman" w:cs="Times New Roman"/>
        </w:rPr>
        <w:t>późn</w:t>
      </w:r>
      <w:proofErr w:type="spellEnd"/>
      <w:r w:rsidRPr="00863D2D">
        <w:rPr>
          <w:rFonts w:ascii="Times New Roman" w:hAnsi="Times New Roman" w:cs="Times New Roman"/>
        </w:rPr>
        <w:t>. zm.) i ustawie z dn. 28.02.2003 r. –</w:t>
      </w:r>
      <w:r>
        <w:rPr>
          <w:rFonts w:ascii="Times New Roman" w:hAnsi="Times New Roman" w:cs="Times New Roman"/>
        </w:rPr>
        <w:t xml:space="preserve"> Prawo upadłościowe (Dz.U.60.535 z póżn.zm.).</w:t>
      </w:r>
    </w:p>
    <w:p w:rsidR="00DB0E42" w:rsidRDefault="00DB0E42" w:rsidP="00DB0E4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F1747" w:rsidRDefault="003F1747" w:rsidP="00863D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747" w:rsidRDefault="003F1747" w:rsidP="00863D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747" w:rsidRDefault="00DB0E42" w:rsidP="003F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F1747" w:rsidRPr="003F1747">
        <w:rPr>
          <w:rFonts w:ascii="Times New Roman" w:hAnsi="Times New Roman" w:cs="Times New Roman"/>
        </w:rPr>
        <w:t>Dotyczy wzoru umowy §6 ust. 3: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</w:t>
      </w:r>
    </w:p>
    <w:p w:rsidR="00DB0E42" w:rsidRDefault="00DB0E42" w:rsidP="003F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DB0E42" w:rsidRDefault="00DB0E42" w:rsidP="003F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3F1747">
        <w:rPr>
          <w:rFonts w:ascii="Times New Roman" w:hAnsi="Times New Roman" w:cs="Times New Roman"/>
        </w:rPr>
        <w:t>§6 ust. 3</w:t>
      </w:r>
      <w:r>
        <w:rPr>
          <w:rFonts w:ascii="Times New Roman" w:hAnsi="Times New Roman" w:cs="Times New Roman"/>
        </w:rPr>
        <w:t xml:space="preserve"> projektu umowy pozostanę bez zmian.</w:t>
      </w:r>
    </w:p>
    <w:p w:rsidR="003F1747" w:rsidRDefault="003F1747" w:rsidP="003F1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747" w:rsidRPr="003F1747" w:rsidRDefault="003F1747" w:rsidP="003F1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747" w:rsidRDefault="00DB0E42" w:rsidP="003F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F1747" w:rsidRPr="003F1747">
        <w:rPr>
          <w:rFonts w:ascii="Times New Roman" w:hAnsi="Times New Roman" w:cs="Times New Roman"/>
        </w:rPr>
        <w:t xml:space="preserve">Dotyczy § 6 ust. 6 umowy: Czy Zamawiający wydłuży termin do rozpatrzenia reklamacji jakościowej do 14 dni roboczych? Zgłoszona reklamacja wymaga rozpatrzenia z uwzględnieniem i tu np. wyjaśnień firmy kurierskiej dostarczającej leki bądź zbadania jakościowo wadliwego towaru, a następnie (przy uwzględnieniu reklamacji) dostarczenia towaru. </w:t>
      </w:r>
    </w:p>
    <w:p w:rsidR="00DB0E42" w:rsidRDefault="00DB0E42" w:rsidP="003F1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F1747" w:rsidRDefault="00DB0E42" w:rsidP="007816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3F1747">
        <w:rPr>
          <w:rFonts w:ascii="Times New Roman" w:hAnsi="Times New Roman" w:cs="Times New Roman"/>
        </w:rPr>
        <w:t>§ 6 ust. 6</w:t>
      </w:r>
      <w:r>
        <w:rPr>
          <w:rFonts w:ascii="Times New Roman" w:hAnsi="Times New Roman" w:cs="Times New Roman"/>
        </w:rPr>
        <w:t xml:space="preserve"> projektu umowy pozostaje bez zmian.</w:t>
      </w:r>
    </w:p>
    <w:p w:rsidR="007816D5" w:rsidRPr="003F1747" w:rsidRDefault="007816D5" w:rsidP="00781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9A9" w:rsidRPr="00AF35CB" w:rsidRDefault="00DB0E42" w:rsidP="00AF35CB">
      <w:pPr>
        <w:tabs>
          <w:tab w:val="left" w:pos="142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="00BC29A9" w:rsidRPr="00AF35CB">
        <w:rPr>
          <w:rFonts w:ascii="Times New Roman" w:hAnsi="Times New Roman" w:cs="Times New Roman"/>
          <w:color w:val="000000" w:themeColor="text1"/>
        </w:rPr>
        <w:t xml:space="preserve">Dotyczy pakietu 1 pozycji 8 </w:t>
      </w:r>
    </w:p>
    <w:p w:rsidR="00BC29A9" w:rsidRDefault="00BC29A9" w:rsidP="00BC29A9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35CB">
        <w:rPr>
          <w:rFonts w:ascii="Times New Roman" w:hAnsi="Times New Roman" w:cs="Times New Roman"/>
          <w:color w:val="000000" w:themeColor="text1"/>
        </w:rPr>
        <w:t>Czy Zamawiający wyrazi zgodę na zaoferowanie w pakiecie 1 w pozycji 8 diety wysokobiałkowej o zawartości białka 17,6g/200ml – pozostałe parametry tego produktu wyspecyfikowane przez Zamawiającego zgodne z SWZ?</w:t>
      </w:r>
    </w:p>
    <w:p w:rsidR="00E0479F" w:rsidRDefault="007816D5" w:rsidP="00BC29A9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Wyjaśnienie</w:t>
      </w:r>
    </w:p>
    <w:p w:rsidR="007816D5" w:rsidRDefault="007816D5" w:rsidP="00BC29A9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Zamawiający wyraża zgodę.</w:t>
      </w:r>
    </w:p>
    <w:p w:rsidR="007816D5" w:rsidRPr="00AF35CB" w:rsidRDefault="007816D5" w:rsidP="00BC29A9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F1747" w:rsidRPr="00AF35CB" w:rsidRDefault="003F1747" w:rsidP="00863D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F1747" w:rsidRPr="00AF35C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F5" w:rsidRDefault="00D802F5" w:rsidP="00143915">
      <w:pPr>
        <w:spacing w:after="0" w:line="240" w:lineRule="auto"/>
      </w:pPr>
      <w:r>
        <w:separator/>
      </w:r>
    </w:p>
  </w:endnote>
  <w:endnote w:type="continuationSeparator" w:id="0">
    <w:p w:rsidR="00D802F5" w:rsidRDefault="00D802F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F5" w:rsidRDefault="00D802F5" w:rsidP="00143915">
      <w:pPr>
        <w:spacing w:after="0" w:line="240" w:lineRule="auto"/>
      </w:pPr>
      <w:r>
        <w:separator/>
      </w:r>
    </w:p>
  </w:footnote>
  <w:footnote w:type="continuationSeparator" w:id="0">
    <w:p w:rsidR="00D802F5" w:rsidRDefault="00D802F5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47D5"/>
    <w:rsid w:val="00D6481E"/>
    <w:rsid w:val="00D721ED"/>
    <w:rsid w:val="00D72606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29A8-33B7-455C-AEDB-C51A7C03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68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12</cp:revision>
  <cp:lastPrinted>2022-09-27T06:33:00Z</cp:lastPrinted>
  <dcterms:created xsi:type="dcterms:W3CDTF">2022-09-19T12:40:00Z</dcterms:created>
  <dcterms:modified xsi:type="dcterms:W3CDTF">2022-09-27T06:36:00Z</dcterms:modified>
</cp:coreProperties>
</file>